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419" w:rsidRPr="00AE5F82" w:rsidRDefault="00367419" w:rsidP="000255BB">
      <w:pPr>
        <w:rPr>
          <w:rFonts w:ascii="Verdana" w:hAnsi="Verdana"/>
          <w:b/>
          <w:color w:val="5E6053"/>
          <w:sz w:val="28"/>
          <w:szCs w:val="28"/>
        </w:rPr>
      </w:pPr>
      <w:bookmarkStart w:id="0" w:name="_GoBack"/>
      <w:bookmarkEnd w:id="0"/>
      <w:r w:rsidRPr="001E2091">
        <w:rPr>
          <w:rFonts w:ascii="Verdana" w:hAnsi="Verdana"/>
          <w:b/>
          <w:color w:val="5E6053"/>
          <w:sz w:val="28"/>
          <w:szCs w:val="28"/>
          <w:u w:val="single"/>
        </w:rPr>
        <w:t>What are some of the criticisms against GM foods?</w:t>
      </w:r>
      <w:r w:rsidRPr="001E2091">
        <w:rPr>
          <w:rFonts w:ascii="Verdana" w:hAnsi="Verdana"/>
          <w:b/>
          <w:color w:val="5E6053"/>
          <w:sz w:val="28"/>
          <w:szCs w:val="28"/>
        </w:rPr>
        <w:t xml:space="preserve"> </w:t>
      </w:r>
    </w:p>
    <w:p w:rsidR="00367419" w:rsidRPr="001E2091" w:rsidRDefault="00367419" w:rsidP="00AE5F82">
      <w:pPr>
        <w:spacing w:before="100" w:beforeAutospacing="1" w:after="100" w:afterAutospacing="1" w:line="204" w:lineRule="atLeast"/>
        <w:rPr>
          <w:rFonts w:ascii="Verdana" w:hAnsi="Verdana"/>
          <w:color w:val="5E6053"/>
          <w:sz w:val="20"/>
          <w:szCs w:val="20"/>
          <w:u w:val="single"/>
        </w:rPr>
      </w:pPr>
      <w:r w:rsidRPr="00F91473">
        <w:rPr>
          <w:rFonts w:ascii="Verdana" w:hAnsi="Verdana"/>
          <w:color w:val="5E6053"/>
          <w:sz w:val="20"/>
          <w:szCs w:val="20"/>
        </w:rPr>
        <w:t>By Deborah Whitman</w:t>
      </w:r>
      <w:r>
        <w:rPr>
          <w:rFonts w:ascii="Verdana" w:hAnsi="Verdana"/>
          <w:color w:val="5E6053"/>
          <w:sz w:val="20"/>
          <w:szCs w:val="20"/>
        </w:rPr>
        <w:t>, 2000</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Environmental activists, religious organizations, public interest groups, professional associations and other scientists and government officials have all raised concerns about GM foods, and criticized agribusiness for pursuing profit without concern for potential hazards, and the government for failing to exercise adequate regulatory oversight. It seems that everyone has a strong opinion about GM foods. Even the Vatican and the Prince of Wales have expressed their opinions. Most concerns about GM foods fall into three categories: environmental hazards, human health risks, and economic concerns.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b/>
          <w:bCs/>
          <w:color w:val="5E6053"/>
          <w:sz w:val="24"/>
          <w:szCs w:val="24"/>
        </w:rPr>
        <w:t>Environmental hazards</w:t>
      </w: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Unintended</w:t>
      </w:r>
      <w:proofErr w:type="gramEnd"/>
      <w:r w:rsidRPr="001E2091">
        <w:rPr>
          <w:rFonts w:ascii="Verdana" w:hAnsi="Verdana"/>
          <w:color w:val="5E6053"/>
          <w:sz w:val="24"/>
          <w:szCs w:val="24"/>
          <w:u w:val="single"/>
        </w:rPr>
        <w:t xml:space="preserve"> harm to other organisms</w:t>
      </w:r>
      <w:r w:rsidRPr="001E2091">
        <w:rPr>
          <w:rFonts w:ascii="Verdana" w:hAnsi="Verdana"/>
          <w:color w:val="5E6053"/>
          <w:sz w:val="24"/>
          <w:szCs w:val="24"/>
        </w:rPr>
        <w:t xml:space="preserve"> Last year a laboratory study was published in </w:t>
      </w:r>
      <w:r w:rsidRPr="001E2091">
        <w:rPr>
          <w:rFonts w:ascii="Verdana" w:hAnsi="Verdana"/>
          <w:color w:val="5E6053"/>
          <w:sz w:val="24"/>
          <w:szCs w:val="24"/>
          <w:u w:val="single"/>
        </w:rPr>
        <w:t>Nature</w:t>
      </w:r>
      <w:r w:rsidRPr="001E2091">
        <w:rPr>
          <w:rFonts w:ascii="Verdana" w:hAnsi="Verdana"/>
          <w:color w:val="5E6053"/>
          <w:sz w:val="24"/>
          <w:szCs w:val="24"/>
        </w:rPr>
        <w:t xml:space="preserve"> showing that pollen from B.t. corn caused high mortality rates in monarch butterfly caterpillars. Monarch caterpillars consume milkweed plants, not corn, but the fear is that if pollen from B.t. corn is blown by the wind onto milkweed plants in neighboring fields, the caterpillars could eat the pollen and perish. Although the Nature study was not conducted under natural field conditions, the results seemed to support this viewpoint. Unfortunately, B.t. toxins kill many species of insect larvae indiscriminately; it is not possible to design a B.t. toxin that would only kill crop-damaging pests and remain harmless to all other insects. </w:t>
      </w:r>
      <w:proofErr w:type="gramStart"/>
      <w:r w:rsidRPr="001E2091">
        <w:rPr>
          <w:rFonts w:ascii="Verdana" w:hAnsi="Verdana"/>
          <w:color w:val="5E6053"/>
          <w:sz w:val="24"/>
          <w:szCs w:val="24"/>
        </w:rPr>
        <w:t>This study is being reexamined by the USDA, the U.S. Environmental Protection Agency (EPA) and other non-government research groups</w:t>
      </w:r>
      <w:proofErr w:type="gramEnd"/>
      <w:r w:rsidRPr="001E2091">
        <w:rPr>
          <w:rFonts w:ascii="Verdana" w:hAnsi="Verdana"/>
          <w:color w:val="5E6053"/>
          <w:sz w:val="24"/>
          <w:szCs w:val="24"/>
        </w:rPr>
        <w:t xml:space="preserve">, and preliminary data from new studies suggests that the original study may have been flawed. This topic is the subject of acrimonious debate, and both sides of the argument are defending their data vigorously. Currently, there is no agreement about the results of these studies, and the potential risk of harm to non-target organisms will need to be evaluated further. </w:t>
      </w:r>
    </w:p>
    <w:p w:rsidR="00367419" w:rsidRPr="001E2091" w:rsidRDefault="00367419" w:rsidP="001E2091">
      <w:pPr>
        <w:spacing w:after="0" w:line="204" w:lineRule="atLeast"/>
        <w:rPr>
          <w:rFonts w:ascii="Verdana" w:hAnsi="Verdana"/>
          <w:color w:val="5E6053"/>
          <w:sz w:val="24"/>
          <w:szCs w:val="24"/>
        </w:rPr>
      </w:pP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Reduced</w:t>
      </w:r>
      <w:proofErr w:type="gramEnd"/>
      <w:r w:rsidRPr="001E2091">
        <w:rPr>
          <w:rFonts w:ascii="Verdana" w:hAnsi="Verdana"/>
          <w:color w:val="5E6053"/>
          <w:sz w:val="24"/>
          <w:szCs w:val="24"/>
          <w:u w:val="single"/>
        </w:rPr>
        <w:t xml:space="preserve"> effectiveness of pesticides</w:t>
      </w:r>
      <w:r w:rsidRPr="001E2091">
        <w:rPr>
          <w:rFonts w:ascii="Verdana" w:hAnsi="Verdana"/>
          <w:color w:val="5E6053"/>
          <w:sz w:val="24"/>
          <w:szCs w:val="24"/>
        </w:rPr>
        <w:t xml:space="preserve"> Just as some populations of mosquitoes developed resistance to the now-banned pesticide DDT, many people are concerned that insects will become resistant to B.t. or other crops that have been genetically-modified to produce their own pesticides. </w:t>
      </w:r>
    </w:p>
    <w:p w:rsidR="00367419" w:rsidRPr="001E2091" w:rsidRDefault="00367419" w:rsidP="001E2091">
      <w:pPr>
        <w:spacing w:after="0" w:line="204" w:lineRule="atLeast"/>
        <w:rPr>
          <w:rFonts w:ascii="Verdana" w:hAnsi="Verdana"/>
          <w:color w:val="5E6053"/>
          <w:sz w:val="24"/>
          <w:szCs w:val="24"/>
        </w:rPr>
      </w:pPr>
    </w:p>
    <w:p w:rsidR="00367419" w:rsidRPr="001E2091"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Gene</w:t>
      </w:r>
      <w:proofErr w:type="gramEnd"/>
      <w:r w:rsidRPr="001E2091">
        <w:rPr>
          <w:rFonts w:ascii="Verdana" w:hAnsi="Verdana"/>
          <w:color w:val="5E6053"/>
          <w:sz w:val="24"/>
          <w:szCs w:val="24"/>
          <w:u w:val="single"/>
        </w:rPr>
        <w:t xml:space="preserve"> transfer to non-target species</w:t>
      </w:r>
      <w:r w:rsidRPr="001E2091">
        <w:rPr>
          <w:rFonts w:ascii="Verdana" w:hAnsi="Verdana"/>
          <w:color w:val="5E6053"/>
          <w:sz w:val="24"/>
          <w:szCs w:val="24"/>
        </w:rPr>
        <w:t xml:space="preserve"> Another concern is that crop plants engineered for herbicide tolerance and weeds will cross-breed, resulting in the transfer of the herbicide resistance genes from the crops into the weeds. These "</w:t>
      </w:r>
      <w:proofErr w:type="spellStart"/>
      <w:r w:rsidRPr="001E2091">
        <w:rPr>
          <w:rFonts w:ascii="Verdana" w:hAnsi="Verdana"/>
          <w:color w:val="5E6053"/>
          <w:sz w:val="24"/>
          <w:szCs w:val="24"/>
        </w:rPr>
        <w:t>superweeds</w:t>
      </w:r>
      <w:proofErr w:type="spellEnd"/>
      <w:r w:rsidRPr="001E2091">
        <w:rPr>
          <w:rFonts w:ascii="Verdana" w:hAnsi="Verdana"/>
          <w:color w:val="5E6053"/>
          <w:sz w:val="24"/>
          <w:szCs w:val="24"/>
        </w:rPr>
        <w:t xml:space="preserve">" would then be herbicide tolerant as well. Other introduced genes may cross over into non-modified crops planted next to GM </w:t>
      </w:r>
      <w:r w:rsidRPr="001E2091">
        <w:rPr>
          <w:rFonts w:ascii="Verdana" w:hAnsi="Verdana"/>
          <w:color w:val="5E6053"/>
          <w:sz w:val="24"/>
          <w:szCs w:val="24"/>
        </w:rPr>
        <w:lastRenderedPageBreak/>
        <w:t xml:space="preserve">crops. The possibility of interbreeding is shown by the defense of farmers against lawsuits filed by Monsanto. The company has filed patent infringement lawsuits against farmers who may have harvested GM crops. Monsanto claims that the farmers obtained Monsanto-licensed GM seeds from an unknown source and did not pay royalties to Monsanto. The farmers claim that their unmodified crops were cross-pollinated from someone else's GM crops planted a field or two away. More investigation is needed to resolve this issue.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b/>
          <w:bCs/>
          <w:color w:val="5E6053"/>
          <w:sz w:val="24"/>
          <w:szCs w:val="24"/>
        </w:rPr>
        <w:t>Human health risks</w:t>
      </w: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proofErr w:type="spellStart"/>
      <w:r w:rsidRPr="001E2091">
        <w:rPr>
          <w:rFonts w:ascii="Verdana" w:hAnsi="Verdana"/>
          <w:color w:val="5E6053"/>
          <w:sz w:val="24"/>
          <w:szCs w:val="24"/>
          <w:u w:val="single"/>
        </w:rPr>
        <w:t>Allergenicity</w:t>
      </w:r>
      <w:proofErr w:type="spellEnd"/>
      <w:proofErr w:type="gramEnd"/>
      <w:r w:rsidRPr="001E2091">
        <w:rPr>
          <w:rFonts w:ascii="Verdana" w:hAnsi="Verdana"/>
          <w:color w:val="5E6053"/>
          <w:sz w:val="24"/>
          <w:szCs w:val="24"/>
        </w:rPr>
        <w:t xml:space="preserve"> Many children in the US and Europe have developed life-threatening allergies to peanuts and other foods. There is a possibility that introducing a gene into a plant may create a new </w:t>
      </w:r>
      <w:r w:rsidR="00A27487">
        <w:fldChar w:fldCharType="begin"/>
      </w:r>
      <w:r w:rsidR="00A27487">
        <w:instrText xml:space="preserve"> HYPERLINK "http://www.csa.com/discoveryguides/gmfood/gloss.php" \l "all" \t "glossary" </w:instrText>
      </w:r>
      <w:r w:rsidR="00A27487">
        <w:fldChar w:fldCharType="separate"/>
      </w:r>
      <w:r w:rsidRPr="00AE5F82">
        <w:rPr>
          <w:rFonts w:ascii="Verdana" w:hAnsi="Verdana"/>
          <w:color w:val="105FAD"/>
          <w:sz w:val="24"/>
          <w:szCs w:val="24"/>
          <w:u w:val="single"/>
        </w:rPr>
        <w:t>allergen</w:t>
      </w:r>
      <w:r w:rsidR="00A27487">
        <w:rPr>
          <w:rFonts w:ascii="Verdana" w:hAnsi="Verdana"/>
          <w:color w:val="105FAD"/>
          <w:sz w:val="24"/>
          <w:szCs w:val="24"/>
          <w:u w:val="single"/>
        </w:rPr>
        <w:fldChar w:fldCharType="end"/>
      </w:r>
      <w:r w:rsidRPr="001E2091">
        <w:rPr>
          <w:rFonts w:ascii="Verdana" w:hAnsi="Verdana"/>
          <w:color w:val="5E6053"/>
          <w:sz w:val="24"/>
          <w:szCs w:val="24"/>
        </w:rPr>
        <w:t xml:space="preserve"> or cause an allergic reaction in susceptible individuals. A proposal to incorporate a gene from Brazil nuts into soybeans was abandoned because of the fear of causing unexpected allergic reactions. Extensive testing of GM foods may be </w:t>
      </w:r>
      <w:proofErr w:type="gramStart"/>
      <w:r w:rsidRPr="001E2091">
        <w:rPr>
          <w:rFonts w:ascii="Verdana" w:hAnsi="Verdana"/>
          <w:color w:val="5E6053"/>
          <w:sz w:val="24"/>
          <w:szCs w:val="24"/>
        </w:rPr>
        <w:t>required</w:t>
      </w:r>
      <w:proofErr w:type="gramEnd"/>
      <w:r w:rsidRPr="001E2091">
        <w:rPr>
          <w:rFonts w:ascii="Verdana" w:hAnsi="Verdana"/>
          <w:color w:val="5E6053"/>
          <w:sz w:val="24"/>
          <w:szCs w:val="24"/>
        </w:rPr>
        <w:t xml:space="preserve"> to avoid the possibility of harm to consumers with food allergies. Labeling of GM foods and food products will acquire new importance, which I shall discuss later. </w:t>
      </w:r>
    </w:p>
    <w:p w:rsidR="00367419" w:rsidRPr="001E2091" w:rsidRDefault="00367419" w:rsidP="001E2091">
      <w:pPr>
        <w:spacing w:after="0" w:line="204" w:lineRule="atLeast"/>
        <w:rPr>
          <w:rFonts w:ascii="Verdana" w:hAnsi="Verdana"/>
          <w:color w:val="5E6053"/>
          <w:sz w:val="24"/>
          <w:szCs w:val="24"/>
        </w:rPr>
      </w:pPr>
    </w:p>
    <w:p w:rsidR="00367419" w:rsidRPr="001E2091"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Unknown</w:t>
      </w:r>
      <w:proofErr w:type="gramEnd"/>
      <w:r w:rsidRPr="001E2091">
        <w:rPr>
          <w:rFonts w:ascii="Verdana" w:hAnsi="Verdana"/>
          <w:color w:val="5E6053"/>
          <w:sz w:val="24"/>
          <w:szCs w:val="24"/>
          <w:u w:val="single"/>
        </w:rPr>
        <w:t xml:space="preserve"> effects on human health</w:t>
      </w:r>
      <w:r w:rsidRPr="001E2091">
        <w:rPr>
          <w:rFonts w:ascii="Verdana" w:hAnsi="Verdana"/>
          <w:color w:val="5E6053"/>
          <w:sz w:val="24"/>
          <w:szCs w:val="24"/>
        </w:rPr>
        <w:t xml:space="preserve"> There is a growing concern that introducing foreign genes into food plants may have an unexpected and negative impact on human health. A recent article published in Lancet examined the effects of GM potatoes on the digestive tract in rats. This study claimed that there were appreciable differences in the intestines of rats fed GM potatoes and rats fed unmodified potatoes. Yet critics say that this paper, like the monarch butterfly data, is flawed and does not hold up to scientific scrutiny. Moreover, the gene introduced into the potatoes was a snowdrop flower </w:t>
      </w:r>
      <w:proofErr w:type="spellStart"/>
      <w:r w:rsidRPr="001E2091">
        <w:rPr>
          <w:rFonts w:ascii="Verdana" w:hAnsi="Verdana"/>
          <w:color w:val="5E6053"/>
          <w:sz w:val="24"/>
          <w:szCs w:val="24"/>
        </w:rPr>
        <w:t>lectin</w:t>
      </w:r>
      <w:proofErr w:type="spellEnd"/>
      <w:r w:rsidRPr="001E2091">
        <w:rPr>
          <w:rFonts w:ascii="Verdana" w:hAnsi="Verdana"/>
          <w:color w:val="5E6053"/>
          <w:sz w:val="24"/>
          <w:szCs w:val="24"/>
        </w:rPr>
        <w:t xml:space="preserve">, a substance known to be toxic to mammals. The scientists who created this variety of potato chose to use the </w:t>
      </w:r>
      <w:proofErr w:type="spellStart"/>
      <w:r w:rsidRPr="001E2091">
        <w:rPr>
          <w:rFonts w:ascii="Verdana" w:hAnsi="Verdana"/>
          <w:color w:val="5E6053"/>
          <w:sz w:val="24"/>
          <w:szCs w:val="24"/>
        </w:rPr>
        <w:t>lectin</w:t>
      </w:r>
      <w:proofErr w:type="spellEnd"/>
      <w:r w:rsidRPr="001E2091">
        <w:rPr>
          <w:rFonts w:ascii="Verdana" w:hAnsi="Verdana"/>
          <w:color w:val="5E6053"/>
          <w:sz w:val="24"/>
          <w:szCs w:val="24"/>
        </w:rPr>
        <w:t xml:space="preserve"> gene simply to test the methodology, and these potatoes were never intended for human or animal consumption.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On the whole, with the exception of possible </w:t>
      </w:r>
      <w:proofErr w:type="spellStart"/>
      <w:r w:rsidRPr="001E2091">
        <w:rPr>
          <w:rFonts w:ascii="Verdana" w:hAnsi="Verdana"/>
          <w:color w:val="5E6053"/>
          <w:sz w:val="24"/>
          <w:szCs w:val="24"/>
        </w:rPr>
        <w:t>allergenicity</w:t>
      </w:r>
      <w:proofErr w:type="spellEnd"/>
      <w:r w:rsidRPr="001E2091">
        <w:rPr>
          <w:rFonts w:ascii="Verdana" w:hAnsi="Verdana"/>
          <w:color w:val="5E6053"/>
          <w:sz w:val="24"/>
          <w:szCs w:val="24"/>
        </w:rPr>
        <w:t xml:space="preserve">, scientists believe that GM foods do not present a risk to human health.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b/>
          <w:bCs/>
          <w:color w:val="5E6053"/>
          <w:sz w:val="24"/>
          <w:szCs w:val="24"/>
        </w:rPr>
        <w:t>Economic concerns</w:t>
      </w:r>
      <w:r w:rsidRPr="001E2091">
        <w:rPr>
          <w:rFonts w:ascii="Verdana" w:hAnsi="Verdana"/>
          <w:color w:val="5E6053"/>
          <w:sz w:val="24"/>
          <w:szCs w:val="24"/>
        </w:rPr>
        <w:t xml:space="preserve">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Bringing a GM food to market is a lengthy and costly process, and of course </w:t>
      </w:r>
      <w:proofErr w:type="spellStart"/>
      <w:r w:rsidRPr="001E2091">
        <w:rPr>
          <w:rFonts w:ascii="Verdana" w:hAnsi="Verdana"/>
          <w:color w:val="5E6053"/>
          <w:sz w:val="24"/>
          <w:szCs w:val="24"/>
        </w:rPr>
        <w:t>agri</w:t>
      </w:r>
      <w:proofErr w:type="spellEnd"/>
      <w:r w:rsidRPr="001E2091">
        <w:rPr>
          <w:rFonts w:ascii="Verdana" w:hAnsi="Verdana"/>
          <w:color w:val="5E6053"/>
          <w:sz w:val="24"/>
          <w:szCs w:val="24"/>
        </w:rPr>
        <w:t xml:space="preserve">-biotech companies wish to ensure a profitable return on their investment. Many new plant genetic engineering technologies and GM plants have been patented, and patent infringement is a big concern of agribusiness. Yet consumer advocates are worried that patenting these new </w:t>
      </w:r>
      <w:r w:rsidRPr="001E2091">
        <w:rPr>
          <w:rFonts w:ascii="Verdana" w:hAnsi="Verdana"/>
          <w:color w:val="5E6053"/>
          <w:sz w:val="24"/>
          <w:szCs w:val="24"/>
        </w:rPr>
        <w:lastRenderedPageBreak/>
        <w:t xml:space="preserve">plant varieties will raise the price of seeds so high that small farmers and third world countries will not be able to afford seeds for GM crops, thus widening the gap between the wealthy and the poor. It is hoped that in a humanitarian gesture, more companies and non-profits will follow the lead of the Rockefeller Foundation and offer their products at reduced cost to impoverished nations. </w:t>
      </w:r>
    </w:p>
    <w:p w:rsidR="00367419" w:rsidRPr="001E2091" w:rsidRDefault="00367419" w:rsidP="001E2091">
      <w:pPr>
        <w:spacing w:before="100" w:beforeAutospacing="1" w:after="100" w:afterAutospacing="1" w:line="204" w:lineRule="atLeast"/>
        <w:rPr>
          <w:rFonts w:ascii="Verdana" w:hAnsi="Verdana"/>
          <w:color w:val="5E6053"/>
          <w:sz w:val="28"/>
          <w:szCs w:val="28"/>
        </w:rPr>
      </w:pPr>
      <w:r w:rsidRPr="001E2091">
        <w:rPr>
          <w:rFonts w:ascii="Verdana" w:hAnsi="Verdana"/>
          <w:color w:val="5E6053"/>
          <w:sz w:val="28"/>
          <w:szCs w:val="28"/>
          <w:u w:val="single"/>
        </w:rPr>
        <w:t>How are GM foods labeled?</w:t>
      </w:r>
      <w:r w:rsidRPr="001E2091">
        <w:rPr>
          <w:rFonts w:ascii="Verdana" w:hAnsi="Verdana"/>
          <w:color w:val="5E6053"/>
          <w:sz w:val="28"/>
          <w:szCs w:val="28"/>
        </w:rPr>
        <w:t xml:space="preserve">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Labeling of GM foods and food products is also a contentious issue. On the whole, agribusiness industries believe that labeling should be voluntary and influenced by the demands of the free market. If consumers show preference for labeled foods over non-labeled foods, then industry will have the incentive to regulate itself or risk alienating the customer. Consumer interest groups, on the other hand, are demanding mandatory labeling. People have the right to know what they are eating, argue the interest groups, and historically industry has proven itself to be unreliable at self-compliance with existing safety regulations. The FDA's current position on food labeling is governed by the Food, Drug and Cosmetic Act which is only concerned with food additives, not whole foods or food products that are considered "</w:t>
      </w:r>
      <w:r w:rsidR="00A27487">
        <w:fldChar w:fldCharType="begin"/>
      </w:r>
      <w:r w:rsidR="00A27487">
        <w:instrText xml:space="preserve"> HYPERLINK "http://www.csa.com/discoveryguides/gmfood/gloss.php" \l "gra" \t "glossary" </w:instrText>
      </w:r>
      <w:r w:rsidR="00A27487">
        <w:fldChar w:fldCharType="separate"/>
      </w:r>
      <w:r w:rsidRPr="00AE5F82">
        <w:rPr>
          <w:rFonts w:ascii="Verdana" w:hAnsi="Verdana"/>
          <w:color w:val="105FAD"/>
          <w:sz w:val="24"/>
          <w:szCs w:val="24"/>
          <w:u w:val="single"/>
        </w:rPr>
        <w:t>GRAS</w:t>
      </w:r>
      <w:r w:rsidR="00A27487">
        <w:rPr>
          <w:rFonts w:ascii="Verdana" w:hAnsi="Verdana"/>
          <w:color w:val="105FAD"/>
          <w:sz w:val="24"/>
          <w:szCs w:val="24"/>
          <w:u w:val="single"/>
        </w:rPr>
        <w:fldChar w:fldCharType="end"/>
      </w:r>
      <w:r w:rsidRPr="001E2091">
        <w:rPr>
          <w:rFonts w:ascii="Verdana" w:hAnsi="Verdana"/>
          <w:color w:val="5E6053"/>
          <w:sz w:val="24"/>
          <w:szCs w:val="24"/>
        </w:rPr>
        <w:t xml:space="preserve">" - generally recognized as safe. The FDA contends that GM foods are substantially equivalent to non-GM foods, and therefore not subject to more stringent labeling. If all GM foods and food products are to be labeled, Congress must enact sweeping changes in the existing food labeling policy. </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There are many questions that must be answered if labeling of GM foods becomes mandatory. First, are consumers willing to absorb the cost of such an initiative? If the food production industry is required to label GM foods, factories will need to construct two separate processing streams and monitor the production lines accordingly. Farmers must be able to keep GM crops and non-GM crops from mixing during planting, harvesting and shipping. It is almost assured that industry will pass along these additional costs to consumers in the form of higher prices. </w:t>
      </w:r>
    </w:p>
    <w:p w:rsidR="00367419" w:rsidRPr="00AE5F82"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What is the level of detectability of GM food cross-contamination? Scientists agree that current technology is unable to detect minute quantities of </w:t>
      </w:r>
      <w:proofErr w:type="gramStart"/>
      <w:r w:rsidRPr="001E2091">
        <w:rPr>
          <w:rFonts w:ascii="Verdana" w:hAnsi="Verdana"/>
          <w:color w:val="5E6053"/>
          <w:sz w:val="24"/>
          <w:szCs w:val="24"/>
        </w:rPr>
        <w:t>contamination,</w:t>
      </w:r>
      <w:proofErr w:type="gramEnd"/>
      <w:r w:rsidRPr="001E2091">
        <w:rPr>
          <w:rFonts w:ascii="Verdana" w:hAnsi="Verdana"/>
          <w:color w:val="5E6053"/>
          <w:sz w:val="24"/>
          <w:szCs w:val="24"/>
        </w:rPr>
        <w:t xml:space="preserve"> so ensuring 0% contamination using existing methodologies is not guaranteed. Yet researchers disagree on what level of contamination really is detectable, especially in highly processed food products such as vegetable oils or breakfast cereals where the vegetables used to make these products have been pooled from many different sources. A 1% threshold may already be below current levels of detectability. </w:t>
      </w:r>
    </w:p>
    <w:sectPr w:rsidR="00367419" w:rsidRPr="00AE5F82" w:rsidSect="00BB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50C47"/>
    <w:multiLevelType w:val="multilevel"/>
    <w:tmpl w:val="DDCC84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91"/>
    <w:rsid w:val="000255BB"/>
    <w:rsid w:val="000F1F7B"/>
    <w:rsid w:val="000F35C2"/>
    <w:rsid w:val="00127C19"/>
    <w:rsid w:val="0019499A"/>
    <w:rsid w:val="001E2091"/>
    <w:rsid w:val="0025315C"/>
    <w:rsid w:val="00367419"/>
    <w:rsid w:val="00471C80"/>
    <w:rsid w:val="004F3AF8"/>
    <w:rsid w:val="00801389"/>
    <w:rsid w:val="00A27487"/>
    <w:rsid w:val="00AE5F82"/>
    <w:rsid w:val="00BB1042"/>
    <w:rsid w:val="00E333BB"/>
    <w:rsid w:val="00F162C0"/>
    <w:rsid w:val="00F91473"/>
    <w:rsid w:val="00FC0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semiHidden/>
    <w:rsid w:val="001E2091"/>
    <w:pPr>
      <w:spacing w:before="100" w:beforeAutospacing="1" w:after="100" w:afterAutospacing="1" w:line="240" w:lineRule="auto"/>
    </w:pPr>
    <w:rPr>
      <w:rFonts w:ascii="Times New Roman" w:eastAsia="Times New Roman" w:hAnsi="Times New Roman"/>
      <w:sz w:val="24"/>
      <w:szCs w:val="24"/>
    </w:rPr>
  </w:style>
  <w:style w:type="character" w:customStyle="1" w:styleId="nav1">
    <w:name w:val="nav1"/>
    <w:basedOn w:val="DefaultParagraphFont"/>
    <w:uiPriority w:val="99"/>
    <w:rsid w:val="001E2091"/>
    <w:rPr>
      <w:rFonts w:ascii="Verdana" w:hAnsi="Verdana" w:cs="Times New Roman"/>
      <w:sz w:val="15"/>
      <w:szCs w:val="15"/>
    </w:rPr>
  </w:style>
  <w:style w:type="paragraph" w:styleId="BalloonText">
    <w:name w:val="Balloon Text"/>
    <w:basedOn w:val="Normal"/>
    <w:link w:val="BalloonTextChar"/>
    <w:uiPriority w:val="99"/>
    <w:semiHidden/>
    <w:rsid w:val="001E2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209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semiHidden/>
    <w:rsid w:val="001E2091"/>
    <w:pPr>
      <w:spacing w:before="100" w:beforeAutospacing="1" w:after="100" w:afterAutospacing="1" w:line="240" w:lineRule="auto"/>
    </w:pPr>
    <w:rPr>
      <w:rFonts w:ascii="Times New Roman" w:eastAsia="Times New Roman" w:hAnsi="Times New Roman"/>
      <w:sz w:val="24"/>
      <w:szCs w:val="24"/>
    </w:rPr>
  </w:style>
  <w:style w:type="character" w:customStyle="1" w:styleId="nav1">
    <w:name w:val="nav1"/>
    <w:basedOn w:val="DefaultParagraphFont"/>
    <w:uiPriority w:val="99"/>
    <w:rsid w:val="001E2091"/>
    <w:rPr>
      <w:rFonts w:ascii="Verdana" w:hAnsi="Verdana" w:cs="Times New Roman"/>
      <w:sz w:val="15"/>
      <w:szCs w:val="15"/>
    </w:rPr>
  </w:style>
  <w:style w:type="paragraph" w:styleId="BalloonText">
    <w:name w:val="Balloon Text"/>
    <w:basedOn w:val="Normal"/>
    <w:link w:val="BalloonTextChar"/>
    <w:uiPriority w:val="99"/>
    <w:semiHidden/>
    <w:rsid w:val="001E2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2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678093">
      <w:marLeft w:val="0"/>
      <w:marRight w:val="0"/>
      <w:marTop w:val="0"/>
      <w:marBottom w:val="0"/>
      <w:divBdr>
        <w:top w:val="none" w:sz="0" w:space="0" w:color="auto"/>
        <w:left w:val="none" w:sz="0" w:space="0" w:color="auto"/>
        <w:bottom w:val="none" w:sz="0" w:space="0" w:color="auto"/>
        <w:right w:val="none" w:sz="0" w:space="0" w:color="auto"/>
      </w:divBdr>
      <w:divsChild>
        <w:div w:id="742678092">
          <w:marLeft w:val="0"/>
          <w:marRight w:val="0"/>
          <w:marTop w:val="0"/>
          <w:marBottom w:val="0"/>
          <w:divBdr>
            <w:top w:val="none" w:sz="0" w:space="0" w:color="auto"/>
            <w:left w:val="none" w:sz="0" w:space="0" w:color="auto"/>
            <w:bottom w:val="none" w:sz="0" w:space="0" w:color="auto"/>
            <w:right w:val="none" w:sz="0" w:space="0" w:color="auto"/>
          </w:divBdr>
        </w:div>
        <w:div w:id="742678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1187</Words>
  <Characters>6770</Characters>
  <Application>Microsoft Macintosh Word</Application>
  <DocSecurity>0</DocSecurity>
  <Lines>56</Lines>
  <Paragraphs>15</Paragraphs>
  <ScaleCrop>false</ScaleCrop>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Leet</dc:creator>
  <cp:keywords/>
  <dc:description/>
  <cp:lastModifiedBy>User</cp:lastModifiedBy>
  <cp:revision>2</cp:revision>
  <cp:lastPrinted>2011-05-09T20:16:00Z</cp:lastPrinted>
  <dcterms:created xsi:type="dcterms:W3CDTF">2013-02-05T02:30:00Z</dcterms:created>
  <dcterms:modified xsi:type="dcterms:W3CDTF">2013-02-05T02:30:00Z</dcterms:modified>
</cp:coreProperties>
</file>